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При проведении ГВЭ используются тексты, темы, задания, билеты, а также бланки регистрации и бланки ответов на задания. ГВЭ проводится в письменной и устной формах.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протоколированием. Для участников ГВЭ ГИА-11 по отдельным учебным предметам по их желанию проводится в форме ЕГЭ. При этом допускается сочетание форм проведения ГИА-11 (ЕГЭ и ГВЭ).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r>
    </w:p>
    <w:p>
      <w:pPr>
        <w:pStyle w:val="3"/>
        <w:widowControl/>
        <w:bidi w:val="0"/>
        <w:spacing w:lineRule="auto" w:line="264" w:before="0" w:after="0"/>
        <w:ind w:left="0" w:right="0" w:hanging="0"/>
        <w:jc w:val="left"/>
        <w:rPr/>
      </w:pPr>
      <w:r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8"/>
          <w:szCs w:val="28"/>
        </w:rPr>
        <w:t>УЧАСТНИКИ ГВЭ</w:t>
      </w:r>
    </w:p>
    <w:p>
      <w:pPr>
        <w:pStyle w:val="Style16"/>
        <w:widowControl/>
        <w:bidi w:val="0"/>
        <w:spacing w:lineRule="auto" w:line="264" w:before="0" w:after="0"/>
        <w:ind w:left="0" w:right="0" w:hanging="0"/>
        <w:jc w:val="left"/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3"/>
          <w:szCs w:val="23"/>
        </w:rPr>
      </w:pPr>
      <w:r>
        <w:rPr/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в специальных учебно-воспитательных учреждениях закрытого типа;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в учреждениях, исполняющих наказание в виде лишения свободы;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с ограниченными возможностями здоровья;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обучающиеся – дети-инвалиды и инвалиды, осваивающие образовательные программы среднего общего образования.</w:t>
      </w:r>
    </w:p>
    <w:p>
      <w:pPr>
        <w:pStyle w:val="Style16"/>
        <w:widowControl/>
        <w:numPr>
          <w:ilvl w:val="0"/>
          <w:numId w:val="0"/>
        </w:numPr>
        <w:pBdr/>
        <w:bidi w:val="0"/>
        <w:spacing w:before="0" w:after="0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r>
    </w:p>
    <w:p>
      <w:pPr>
        <w:pStyle w:val="3"/>
        <w:widowControl/>
        <w:bidi w:val="0"/>
        <w:spacing w:lineRule="auto" w:line="264" w:before="0" w:after="0"/>
        <w:ind w:left="0" w:right="0" w:hanging="0"/>
        <w:jc w:val="left"/>
        <w:rPr/>
      </w:pPr>
      <w:r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8"/>
          <w:szCs w:val="28"/>
        </w:rPr>
        <w:t>ОСОБЕННОСТИ ПОДАЧИ ЗАЯВЛЕНИЯ НА УЧАСТИЕ В ГВЭ</w:t>
      </w:r>
    </w:p>
    <w:p>
      <w:pPr>
        <w:pStyle w:val="Style16"/>
        <w:widowControl/>
        <w:bidi w:val="0"/>
        <w:spacing w:lineRule="auto" w:line="264" w:before="0" w:after="0"/>
        <w:ind w:left="0" w:right="0" w:hanging="0"/>
        <w:jc w:val="left"/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3"/>
          <w:szCs w:val="23"/>
        </w:rPr>
      </w:pPr>
      <w:r>
        <w:rPr/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 заявлении об участии в ГИА-11 участники ГВЭ указывают форму (формы) ГИА-11, форму проведения ГВЭ (письменная или устная), форму проведения ГВЭ по русскому языку в письменной форме (изложение с творческим заданием/сочинение/диктант).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r>
    </w:p>
    <w:p>
      <w:pPr>
        <w:pStyle w:val="3"/>
        <w:widowControl/>
        <w:bidi w:val="0"/>
        <w:spacing w:lineRule="auto" w:line="264" w:before="0" w:after="0"/>
        <w:ind w:left="0" w:right="0" w:hanging="0"/>
        <w:jc w:val="left"/>
        <w:rPr/>
      </w:pPr>
      <w:r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8"/>
          <w:szCs w:val="28"/>
        </w:rPr>
        <w:t>СОДЕРЖАНИЕ ЭКЗАМЕНАЦИОННЫХ МАТЕРИАЛОВ ГВЭ</w:t>
      </w:r>
    </w:p>
    <w:p>
      <w:pPr>
        <w:pStyle w:val="Style16"/>
        <w:widowControl/>
        <w:bidi w:val="0"/>
        <w:spacing w:lineRule="auto" w:line="264" w:before="0" w:after="0"/>
        <w:ind w:left="0" w:right="0" w:hanging="0"/>
        <w:jc w:val="left"/>
        <w:rPr>
          <w:rStyle w:val="Style13"/>
          <w:rFonts w:ascii="Calibri" w:hAnsi="Calibri"/>
          <w:b/>
          <w:i w:val="false"/>
          <w:caps w:val="false"/>
          <w:smallCaps w:val="false"/>
          <w:color w:val="2B2B2B"/>
          <w:spacing w:val="0"/>
          <w:sz w:val="23"/>
          <w:szCs w:val="23"/>
        </w:rPr>
      </w:pPr>
      <w:r>
        <w:rPr/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(полного) общего образования (базовый уровень).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tabs>
          <w:tab w:val="num" w:pos="300"/>
        </w:tabs>
        <w:ind w:left="30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1</Pages>
  <Words>211</Words>
  <Characters>1548</Characters>
  <CharactersWithSpaces>1741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2023-01-27T16:49:34Z</dcterms:created>
  <dc:creator/>
  <dc:description/>
  <dc:language>ru-RU</dc:language>
  <cp:lastModifiedBy/>
  <dcterms:modified xsi:type="dcterms:W3CDTF">2023-01-27T16:50:16Z</dcterms:modified>
  <cp:revision>1</cp:revision>
  <dc:subject/>
  <dc:title/>
</cp:coreProperties>
</file>